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6ADA" w14:textId="7B8A7A2F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1A408743" wp14:editId="10D6118A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2532380" cy="501829"/>
            <wp:effectExtent l="0" t="0" r="1270" b="0"/>
            <wp:wrapNone/>
            <wp:docPr id="1231363230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63230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50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Ejemplo de plantilla de visión </w:t>
      </w:r>
      <w:r w:rsidR="009C707A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estratégica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0530"/>
        <w:gridCol w:w="90"/>
      </w:tblGrid>
      <w:tr w:rsidR="00B10C70" w:rsidRPr="00B10C70" w14:paraId="19ED311D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BF5B0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DECLARACIÓN DE LA VISIÓN</w:t>
            </w:r>
          </w:p>
        </w:tc>
      </w:tr>
      <w:tr w:rsidR="00B10C70" w:rsidRPr="00B10C70" w14:paraId="017A423B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1E6A6" w14:textId="7F6B8B9C" w:rsidR="00B10C70" w:rsidRPr="00B10C70" w:rsidRDefault="00052D6D" w:rsidP="00052D6D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 xml:space="preserve">Nuestra visión es estar a la vanguardia de la revolución de los vehículos eléctricos al proporcionar soluciones de carga innovadoras, accesibles y sostenibles que impulsen </w:t>
            </w:r>
            <w:r w:rsidR="006959CC">
              <w:rPr>
                <w:rFonts w:ascii="Century Gothic" w:hAnsi="Century Gothic"/>
                <w:color w:val="595959"/>
                <w:kern w:val="0"/>
                <w:sz w:val="22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22"/>
              </w:rPr>
              <w:t>al mundo hacia un futuro más limpio y ecológico.</w:t>
            </w:r>
          </w:p>
        </w:tc>
      </w:tr>
      <w:tr w:rsidR="00B10C70" w:rsidRPr="00B10C70" w14:paraId="4AFAD590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6F54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VALORES BÁSICOS</w:t>
            </w:r>
          </w:p>
        </w:tc>
      </w:tr>
      <w:tr w:rsidR="00B10C70" w:rsidRPr="00B10C70" w14:paraId="0D656DF9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40EE0" w14:textId="1EA2EE1C" w:rsidR="00052D6D" w:rsidRPr="00052D6D" w:rsidRDefault="00052D6D" w:rsidP="00052D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Innovación: Nos esforzamos por traspasar continuamente los límites de la tecnología y el servicio para mejorar la experiencia del propietario de vehículos eléctricos.</w:t>
            </w:r>
          </w:p>
          <w:p w14:paraId="2FEB991E" w14:textId="77777777" w:rsidR="00052D6D" w:rsidRPr="00052D6D" w:rsidRDefault="00052D6D" w:rsidP="00052D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Sostenibilidad: Nos comprometemos con la gestión ambiental y las prácticas renovables.</w:t>
            </w:r>
          </w:p>
          <w:p w14:paraId="13DFD7C5" w14:textId="7C5DE38B" w:rsidR="00B10C70" w:rsidRPr="00052D6D" w:rsidRDefault="00052D6D" w:rsidP="00052D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Enfoque en el cliente: Nos aseguramos de que cada interacción refleje nuestra dedicación a la satisfacción del usuario.</w:t>
            </w:r>
          </w:p>
        </w:tc>
      </w:tr>
      <w:tr w:rsidR="00B10C70" w:rsidRPr="00B10C70" w14:paraId="1FCFC6AF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07388EED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Principios rectores</w:t>
            </w:r>
          </w:p>
        </w:tc>
      </w:tr>
      <w:tr w:rsidR="00B10C70" w:rsidRPr="00B10C70" w14:paraId="59216E59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AADCD" w14:textId="2A8AA92A" w:rsidR="008523A5" w:rsidRPr="008523A5" w:rsidRDefault="008523A5" w:rsidP="008523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Liderar con integridad y transparencia.</w:t>
            </w:r>
          </w:p>
          <w:p w14:paraId="504A4F4A" w14:textId="77777777" w:rsidR="008523A5" w:rsidRPr="008523A5" w:rsidRDefault="008523A5" w:rsidP="008523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Promover las asociaciones de la comunidad y la industria para impulsar el cambio.</w:t>
            </w:r>
          </w:p>
          <w:p w14:paraId="0105DDFA" w14:textId="4DD09E1A" w:rsidR="00B10C70" w:rsidRPr="008523A5" w:rsidRDefault="008523A5" w:rsidP="008523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Priorizar los impactos a largo plazo en las ganancias a corto plazo.</w:t>
            </w:r>
          </w:p>
        </w:tc>
      </w:tr>
      <w:tr w:rsidR="00B10C70" w:rsidRPr="00B10C70" w14:paraId="16C3EE3B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44D1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PROMESAS DE MARCA</w:t>
            </w:r>
          </w:p>
        </w:tc>
      </w:tr>
      <w:tr w:rsidR="00B10C70" w:rsidRPr="00B10C70" w14:paraId="3C24C6AA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148DD" w14:textId="399E1A55" w:rsidR="008523A5" w:rsidRPr="008523A5" w:rsidRDefault="008523A5" w:rsidP="008523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Confiabilidad: Prometemos ofrecer tecnología y soporte fiables.</w:t>
            </w:r>
          </w:p>
          <w:p w14:paraId="7596FAEA" w14:textId="23A51231" w:rsidR="00B10C70" w:rsidRPr="008523A5" w:rsidRDefault="008523A5" w:rsidP="008523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Accesibilidad: Nos aseguraremos de que nuestros servicios sean fáciles de usar y ampliamente disponibles.</w:t>
            </w:r>
          </w:p>
        </w:tc>
      </w:tr>
      <w:tr w:rsidR="00B10C70" w:rsidRPr="00B10C70" w14:paraId="3F0DF7AC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9E631B6" w14:textId="0B0ACEF1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Expectativas para usuarios finales</w:t>
            </w:r>
          </w:p>
        </w:tc>
      </w:tr>
      <w:tr w:rsidR="00B10C70" w:rsidRPr="00B10C70" w14:paraId="4CD4A09A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98EA5" w14:textId="33D97D06" w:rsidR="008523A5" w:rsidRPr="008523A5" w:rsidRDefault="008523A5" w:rsidP="008523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Disfrutar de una experiencia de carga sin interrupciones.</w:t>
            </w:r>
          </w:p>
          <w:p w14:paraId="15E3522F" w14:textId="62020C68" w:rsidR="00B10C70" w:rsidRPr="008523A5" w:rsidRDefault="008523A5" w:rsidP="008523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Acceder a un servicio y soporte al cliente eficaces.</w:t>
            </w:r>
          </w:p>
        </w:tc>
      </w:tr>
      <w:tr w:rsidR="00B10C70" w:rsidRPr="00B10C70" w14:paraId="3698A974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B17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PRIORIDADES ESTRATÉGICAS</w:t>
            </w:r>
          </w:p>
        </w:tc>
      </w:tr>
      <w:tr w:rsidR="00B10C70" w:rsidRPr="00B10C70" w14:paraId="1C29E801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A9A4F4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De 5 a 10 años</w:t>
            </w:r>
          </w:p>
        </w:tc>
      </w:tr>
      <w:tr w:rsidR="00B10C70" w:rsidRPr="00B10C70" w14:paraId="7DEF133F" w14:textId="77777777" w:rsidTr="00B10C70">
        <w:trPr>
          <w:trHeight w:val="75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62D28" w14:textId="287DFB3F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Lograr una cuota de mercado del 50% en la industria global de carga de vehículos eléctricos.</w:t>
            </w:r>
          </w:p>
        </w:tc>
      </w:tr>
      <w:tr w:rsidR="00B10C70" w:rsidRPr="00B10C70" w14:paraId="54642B6B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57C24F2C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De 3 a 5 años</w:t>
            </w:r>
          </w:p>
        </w:tc>
      </w:tr>
      <w:tr w:rsidR="00B10C70" w:rsidRPr="00B10C70" w14:paraId="0846A3ED" w14:textId="77777777" w:rsidTr="00B10C70">
        <w:trPr>
          <w:trHeight w:val="78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278F2" w14:textId="355FA2D1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Ampliar nuestra red para incluir más de 10 000 nuevas estaciones de carga.</w:t>
            </w:r>
          </w:p>
        </w:tc>
      </w:tr>
      <w:tr w:rsidR="00B10C70" w:rsidRPr="00B10C70" w14:paraId="64114C6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0B5D9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1 año</w:t>
            </w:r>
          </w:p>
        </w:tc>
      </w:tr>
      <w:tr w:rsidR="00B10C70" w:rsidRPr="00B10C70" w14:paraId="5C471E71" w14:textId="77777777" w:rsidTr="00B10C70">
        <w:trPr>
          <w:trHeight w:val="69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E001D" w14:textId="2C66673E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Desarrollar y lanzar una aplicación para dispositivos móviles a fin de mejorar la participación de los usuarios.</w:t>
            </w:r>
          </w:p>
        </w:tc>
      </w:tr>
      <w:tr w:rsidR="00B10C70" w:rsidRPr="00B10C70" w14:paraId="3A61F355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F67C0F3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Este trimestre</w:t>
            </w:r>
          </w:p>
        </w:tc>
      </w:tr>
      <w:tr w:rsidR="00B10C70" w:rsidRPr="00B10C70" w14:paraId="349946EC" w14:textId="77777777" w:rsidTr="00B10C70">
        <w:trPr>
          <w:trHeight w:val="77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0E18A" w14:textId="27805669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 Iniciar el proyecto piloto para estaciones de carga alimentadas con energía solar.</w:t>
            </w:r>
          </w:p>
        </w:tc>
      </w:tr>
      <w:tr w:rsidR="00B10C70" w:rsidRPr="00B10C70" w14:paraId="50054A89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92C3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INDICADORES CLAVE DE RENDIMIENTO</w:t>
            </w:r>
          </w:p>
        </w:tc>
      </w:tr>
      <w:tr w:rsidR="00B10C70" w:rsidRPr="00B10C70" w14:paraId="5C2E8C72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60941CF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KPI</w:t>
            </w:r>
          </w:p>
        </w:tc>
      </w:tr>
      <w:tr w:rsidR="000F6F87" w:rsidRPr="00B10C70" w14:paraId="1B9FA886" w14:textId="77777777" w:rsidTr="00B10C70">
        <w:trPr>
          <w:trHeight w:val="66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EE123" w14:textId="49B81F27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Cantidad de estaciones instaladas</w:t>
            </w:r>
          </w:p>
        </w:tc>
      </w:tr>
      <w:tr w:rsidR="000F6F87" w:rsidRPr="00B10C70" w14:paraId="3EA0829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0E7FC" w14:textId="28FEFC2B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Calificación de la satisfacción del cliente</w:t>
            </w:r>
          </w:p>
        </w:tc>
      </w:tr>
      <w:tr w:rsidR="000F6F87" w:rsidRPr="00B10C70" w14:paraId="551B3B2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E49A0" w14:textId="3E8069B5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Descargas de aplicaciones y usuarios activos</w:t>
            </w:r>
          </w:p>
        </w:tc>
      </w:tr>
      <w:tr w:rsidR="00B10C70" w:rsidRPr="00B10C70" w14:paraId="1ACC2153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8C0E1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0C47C7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4273FBA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Meta</w:t>
            </w:r>
          </w:p>
        </w:tc>
      </w:tr>
      <w:tr w:rsidR="000F6F87" w:rsidRPr="00B10C70" w14:paraId="65D7AAE4" w14:textId="77777777" w:rsidTr="00B10C70">
        <w:trPr>
          <w:trHeight w:val="68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8B0E8" w14:textId="22413022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Instalar 500 estaciones de carga nuevas en los próximos seis meses.</w:t>
            </w:r>
          </w:p>
        </w:tc>
      </w:tr>
      <w:tr w:rsidR="000F6F87" w:rsidRPr="00B10C70" w14:paraId="7DBFDC3A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DB46" w14:textId="6BA8D712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Lograr una calificación de satisfacción del cliente del 80% en las respuestas a las encuestas.</w:t>
            </w:r>
          </w:p>
        </w:tc>
      </w:tr>
      <w:tr w:rsidR="000F6F87" w:rsidRPr="00B10C70" w14:paraId="2C20DCB4" w14:textId="77777777" w:rsidTr="00B10C70">
        <w:trPr>
          <w:trHeight w:val="62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08811" w14:textId="5AB76DCD" w:rsidR="000F6F87" w:rsidRPr="006959CC" w:rsidRDefault="000F6F87" w:rsidP="000F6F87">
            <w:pPr>
              <w:spacing w:after="0" w:line="240" w:lineRule="auto"/>
              <w:ind w:firstLineChars="100" w:firstLine="216"/>
              <w:rPr>
                <w:rFonts w:ascii="Century Gothic" w:eastAsia="Times New Roman" w:hAnsi="Century Gothic" w:cs="Times New Roman"/>
                <w:color w:val="595959"/>
                <w:spacing w:val="-4"/>
                <w:kern w:val="0"/>
                <w:sz w:val="22"/>
                <w:szCs w:val="22"/>
                <w14:ligatures w14:val="none"/>
              </w:rPr>
            </w:pPr>
            <w:r w:rsidRPr="006959CC">
              <w:rPr>
                <w:rFonts w:ascii="Century Gothic" w:hAnsi="Century Gothic"/>
                <w:color w:val="595959"/>
                <w:spacing w:val="-4"/>
                <w:sz w:val="22"/>
              </w:rPr>
              <w:t>Aumentar las descargas de aplicaciones en un 50% y el porcentaje de usuarios activos en un 25%.</w:t>
            </w:r>
          </w:p>
        </w:tc>
      </w:tr>
      <w:tr w:rsidR="00B10C70" w:rsidRPr="00B10C70" w14:paraId="6A945495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FA7C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F2988D2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F8AB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SUS PRIORIDADES TRIMESTRALES</w:t>
            </w:r>
          </w:p>
        </w:tc>
      </w:tr>
      <w:tr w:rsidR="00B10C70" w:rsidRPr="00B10C70" w14:paraId="15364E5D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4772ABD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Prioridades y fecha límite</w:t>
            </w:r>
          </w:p>
        </w:tc>
      </w:tr>
      <w:tr w:rsidR="000F6F87" w:rsidRPr="00B10C70" w14:paraId="5C17CF84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90CAA" w14:textId="1F077202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Lanzar la estación de carga piloto con energía solar: trimestre dos 20XX</w:t>
            </w:r>
          </w:p>
        </w:tc>
      </w:tr>
      <w:tr w:rsidR="000F6F87" w:rsidRPr="00B10C70" w14:paraId="2264966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0DB2A" w14:textId="46548420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Prioridad: fecha límite 20XX</w:t>
            </w:r>
          </w:p>
        </w:tc>
      </w:tr>
      <w:tr w:rsidR="000F6F87" w:rsidRPr="00B10C70" w14:paraId="76979CC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BA7F8" w14:textId="269655C5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Prioridad: fecha límite 20XX</w:t>
            </w:r>
          </w:p>
        </w:tc>
      </w:tr>
      <w:tr w:rsidR="000F6F87" w:rsidRPr="00B10C70" w14:paraId="5FD43FF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737CB" w14:textId="745C8A5E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Prioridad: fecha límite 20XX</w:t>
            </w:r>
          </w:p>
        </w:tc>
      </w:tr>
      <w:tr w:rsidR="00B10C70" w:rsidRPr="00B10C70" w14:paraId="72E0B185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8D32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RECURSOS</w:t>
            </w:r>
          </w:p>
        </w:tc>
      </w:tr>
      <w:tr w:rsidR="00AE2C55" w:rsidRPr="00B10C70" w14:paraId="7B55882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1072CFC" w14:textId="731D2435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Equipamiento</w:t>
            </w:r>
          </w:p>
        </w:tc>
      </w:tr>
      <w:tr w:rsidR="00AE2C55" w:rsidRPr="00B10C70" w14:paraId="2AE1EFC1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51A62" w14:textId="4DF276E4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Implementar tecnología de estación de carga avanzada.</w:t>
            </w:r>
          </w:p>
        </w:tc>
      </w:tr>
      <w:tr w:rsidR="00AE2C55" w:rsidRPr="00B10C70" w14:paraId="734BDEA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8B783E6" w14:textId="3360F687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Software</w:t>
            </w:r>
          </w:p>
        </w:tc>
      </w:tr>
      <w:tr w:rsidR="00AE2C55" w:rsidRPr="00B10C70" w14:paraId="4399CF63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98D2D" w14:textId="555D401C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Desarrollar una interfaz de usuario para la gestión de estaciones.</w:t>
            </w:r>
          </w:p>
        </w:tc>
      </w:tr>
      <w:tr w:rsidR="00AE2C55" w:rsidRPr="00B10C70" w14:paraId="25404E30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EB5F336" w14:textId="17F0B015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Mano de obra</w:t>
            </w:r>
          </w:p>
        </w:tc>
      </w:tr>
      <w:tr w:rsidR="00AE2C55" w:rsidRPr="00B10C70" w14:paraId="530115E6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44CBF" w14:textId="18B659B0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Contratar a 100 técnicos nuevos.</w:t>
            </w:r>
          </w:p>
        </w:tc>
      </w:tr>
      <w:tr w:rsidR="00AE2C55" w:rsidRPr="00B10C70" w14:paraId="2719C26E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BB20293" w14:textId="36EF8EEB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Financiación</w:t>
            </w:r>
          </w:p>
        </w:tc>
      </w:tr>
      <w:tr w:rsidR="00AE2C55" w:rsidRPr="00B10C70" w14:paraId="43AE4B1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4C7B6" w14:textId="0A7CBCA4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Asegurar USD 20 millones en inversiones ecológicas.</w:t>
            </w:r>
          </w:p>
        </w:tc>
      </w:tr>
    </w:tbl>
    <w:p w14:paraId="1397FB40" w14:textId="7E41C04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B7AC1CE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B10C70" w:rsidRPr="00B10C70" w14:paraId="2D911B4E" w14:textId="77777777" w:rsidTr="00B10C70">
        <w:trPr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1756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ANÁLISIS SITUACIONAL (FODA)</w:t>
            </w:r>
          </w:p>
        </w:tc>
      </w:tr>
      <w:tr w:rsidR="00AE2C55" w:rsidRPr="00B10C70" w14:paraId="2206BFAA" w14:textId="77777777" w:rsidTr="00B10C70">
        <w:trPr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2D149BE" w14:textId="79F6BA24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FACTORES INTERNOS</w:t>
            </w:r>
          </w:p>
        </w:tc>
      </w:tr>
      <w:tr w:rsidR="00AE2C55" w:rsidRPr="00B10C70" w14:paraId="569D97B5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7F394BA" w14:textId="5C21B314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Fortalezas (+)</w:t>
            </w:r>
          </w:p>
        </w:tc>
      </w:tr>
      <w:tr w:rsidR="00AE2C55" w:rsidRPr="00B10C70" w14:paraId="6DFA78A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1E992" w14:textId="0DEA65E4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Tecnología innovadora, sólido reconocimiento de la marca</w:t>
            </w:r>
          </w:p>
        </w:tc>
      </w:tr>
      <w:tr w:rsidR="00AE2C55" w:rsidRPr="00B10C70" w14:paraId="0B229B2A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CF481C1" w14:textId="448256F3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Debilidades (-)</w:t>
            </w:r>
          </w:p>
        </w:tc>
      </w:tr>
      <w:tr w:rsidR="00AE2C55" w:rsidRPr="00B10C70" w14:paraId="31C59DD3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749C3" w14:textId="779824F3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Altos costos iniciales de implementación</w:t>
            </w:r>
          </w:p>
        </w:tc>
      </w:tr>
      <w:tr w:rsidR="00AE2C55" w:rsidRPr="00B10C70" w14:paraId="2E540587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5447548" w14:textId="66474CE5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FACTORES EXTERNOS</w:t>
            </w:r>
          </w:p>
        </w:tc>
      </w:tr>
      <w:tr w:rsidR="00AE2C55" w:rsidRPr="00B10C70" w14:paraId="7EF12202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864D2A0" w14:textId="23C58BC2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Oportunidades (+)</w:t>
            </w:r>
          </w:p>
        </w:tc>
      </w:tr>
      <w:tr w:rsidR="00AE2C55" w:rsidRPr="00B10C70" w14:paraId="7567C4E6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2976C" w14:textId="50AB26EC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 xml:space="preserve"> Creciente demanda de tecnología ecológica</w:t>
            </w:r>
          </w:p>
        </w:tc>
      </w:tr>
      <w:tr w:rsidR="00AE2C55" w:rsidRPr="00B10C70" w14:paraId="0E89946E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8F9B460" w14:textId="30705C5E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Amenazas (-)</w:t>
            </w:r>
          </w:p>
        </w:tc>
      </w:tr>
      <w:tr w:rsidR="00AE2C55" w:rsidRPr="00B10C70" w14:paraId="31F8017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FF35C" w14:textId="114F64F8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Cambios rápidos en entornos normativos</w:t>
            </w:r>
          </w:p>
        </w:tc>
      </w:tr>
      <w:tr w:rsidR="00B10C70" w:rsidRPr="00B10C70" w14:paraId="39B02C96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F5E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ANÁLISIS FODA</w:t>
            </w:r>
          </w:p>
        </w:tc>
      </w:tr>
      <w:tr w:rsidR="00B10C70" w:rsidRPr="00B10C70" w14:paraId="63A050C9" w14:textId="77777777" w:rsidTr="00B10C70">
        <w:trPr>
          <w:trHeight w:val="1500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E8762" w14:textId="77777777" w:rsidR="00AE2C55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  <w:p w14:paraId="78FE3FEF" w14:textId="77777777" w:rsidR="00AE2C55" w:rsidRDefault="00AE2C55" w:rsidP="00AE2C55">
            <w:pPr>
              <w:rPr>
                <w:rFonts w:ascii="Century Gothic" w:hAnsi="Century Gothic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Positive Charge está bien posicionada para capitalizar la creciente tendencia hacia los vehículos eléctricos, pero debe enfrentar inversiones iniciales significativas y reglamentaciones en evolución. Nuestro compromiso con la innovación y la satisfacción del cliente es fundamental para mantener una ventaja competitiva.</w:t>
            </w:r>
          </w:p>
          <w:p w14:paraId="36AB45C4" w14:textId="2FC07FAB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ADAFDA7" w14:textId="734F013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8EF013C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B10C70" w14:paraId="545D89C5" w14:textId="77777777" w:rsidTr="001B381E">
        <w:trPr>
          <w:trHeight w:val="2687"/>
        </w:trPr>
        <w:tc>
          <w:tcPr>
            <w:tcW w:w="10669" w:type="dxa"/>
          </w:tcPr>
          <w:p w14:paraId="6C758198" w14:textId="77777777" w:rsidR="00B10C70" w:rsidRPr="00692C04" w:rsidRDefault="00B10C70" w:rsidP="001B38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2F9A192" w14:textId="77777777" w:rsidR="00B10C70" w:rsidRDefault="00B10C70" w:rsidP="001B381E">
            <w:pPr>
              <w:rPr>
                <w:rFonts w:ascii="Century Gothic" w:hAnsi="Century Gothic" w:cs="Arial"/>
                <w:szCs w:val="20"/>
              </w:rPr>
            </w:pPr>
          </w:p>
          <w:p w14:paraId="6DB859E5" w14:textId="77777777" w:rsidR="00B10C70" w:rsidRDefault="00B10C70" w:rsidP="001B381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37B33D8" w14:textId="77777777" w:rsidR="00B10C70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4880A0D0" w14:textId="1732DDFB" w:rsidR="00B10C70" w:rsidRPr="00D3383E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308EDA07" w14:textId="4222DC65" w:rsidR="00B10C70" w:rsidRP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B10C70" w:rsidRPr="00B10C70" w:rsidSect="00B10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3553"/>
    <w:multiLevelType w:val="hybridMultilevel"/>
    <w:tmpl w:val="C4A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1873"/>
    <w:multiLevelType w:val="hybridMultilevel"/>
    <w:tmpl w:val="56DE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53821"/>
    <w:multiLevelType w:val="hybridMultilevel"/>
    <w:tmpl w:val="3266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11609"/>
    <w:multiLevelType w:val="hybridMultilevel"/>
    <w:tmpl w:val="201E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6929">
    <w:abstractNumId w:val="2"/>
  </w:num>
  <w:num w:numId="2" w16cid:durableId="104157827">
    <w:abstractNumId w:val="1"/>
  </w:num>
  <w:num w:numId="3" w16cid:durableId="347831430">
    <w:abstractNumId w:val="3"/>
  </w:num>
  <w:num w:numId="4" w16cid:durableId="103928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0"/>
    <w:rsid w:val="00052D6D"/>
    <w:rsid w:val="000F6F87"/>
    <w:rsid w:val="0029574E"/>
    <w:rsid w:val="00301719"/>
    <w:rsid w:val="004D0B33"/>
    <w:rsid w:val="004D7216"/>
    <w:rsid w:val="006346DB"/>
    <w:rsid w:val="006959CC"/>
    <w:rsid w:val="00747E3A"/>
    <w:rsid w:val="008523A5"/>
    <w:rsid w:val="00861D27"/>
    <w:rsid w:val="00966471"/>
    <w:rsid w:val="009C707A"/>
    <w:rsid w:val="00AE2C55"/>
    <w:rsid w:val="00B10C70"/>
    <w:rsid w:val="00C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C26C"/>
  <w15:chartTrackingRefBased/>
  <w15:docId w15:val="{814A7B8A-16F9-4D7B-BB0E-CB67D403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10C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572</Words>
  <Characters>3339</Characters>
  <Application>Microsoft Office Word</Application>
  <DocSecurity>0</DocSecurity>
  <Lines>72</Lines>
  <Paragraphs>44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11</cp:revision>
  <dcterms:created xsi:type="dcterms:W3CDTF">2024-06-05T11:25:00Z</dcterms:created>
  <dcterms:modified xsi:type="dcterms:W3CDTF">2024-09-24T08:43:00Z</dcterms:modified>
</cp:coreProperties>
</file>